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BEE06" w14:textId="14288985" w:rsidR="009B6E56" w:rsidRPr="009C174A" w:rsidRDefault="00321601" w:rsidP="009B6E56">
      <w:pPr>
        <w:jc w:val="right"/>
        <w:rPr>
          <w:rFonts w:ascii="Tahoma" w:hAnsi="Tahoma" w:cs="Arial"/>
          <w:noProof/>
          <w:sz w:val="20"/>
          <w:szCs w:val="20"/>
        </w:rPr>
      </w:pPr>
      <w:r>
        <w:rPr>
          <w:rFonts w:ascii="Tahoma" w:hAnsi="Tahoma" w:cs="Arial"/>
          <w:noProof/>
          <w:color w:val="000000" w:themeColor="text1"/>
          <w:sz w:val="20"/>
          <w:szCs w:val="20"/>
        </w:rPr>
        <w:t xml:space="preserve">Załącznik </w:t>
      </w:r>
      <w:r w:rsidRPr="009C174A">
        <w:rPr>
          <w:rFonts w:ascii="Tahoma" w:hAnsi="Tahoma" w:cs="Arial"/>
          <w:noProof/>
          <w:sz w:val="20"/>
          <w:szCs w:val="20"/>
        </w:rPr>
        <w:t xml:space="preserve">nr </w:t>
      </w:r>
      <w:r w:rsidR="009C174A" w:rsidRPr="009C174A">
        <w:rPr>
          <w:rFonts w:ascii="Tahoma" w:hAnsi="Tahoma" w:cs="Arial"/>
          <w:noProof/>
          <w:sz w:val="20"/>
          <w:szCs w:val="20"/>
        </w:rPr>
        <w:t>2 do SIWZ</w:t>
      </w:r>
    </w:p>
    <w:p w14:paraId="42173246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0EF075F5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39E9F944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OPIS PRZEDMIOTU ZAMÓWIENIA</w:t>
      </w:r>
    </w:p>
    <w:p w14:paraId="600C878F" w14:textId="77777777" w:rsidR="009B6E56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14:paraId="7230607F" w14:textId="44F2D648" w:rsidR="009C174A" w:rsidRPr="005B4A3E" w:rsidRDefault="009C174A" w:rsidP="009B6E56">
      <w:pPr>
        <w:jc w:val="center"/>
        <w:rPr>
          <w:rFonts w:ascii="Tahoma" w:hAnsi="Tahoma" w:cs="Arial"/>
          <w:noProof/>
          <w:sz w:val="20"/>
          <w:szCs w:val="20"/>
        </w:rPr>
      </w:pPr>
      <w:r>
        <w:rPr>
          <w:rFonts w:ascii="Tahoma" w:hAnsi="Tahoma" w:cs="Arial"/>
          <w:noProof/>
          <w:sz w:val="20"/>
          <w:szCs w:val="20"/>
        </w:rPr>
        <w:t>Pakiet nr 11</w:t>
      </w:r>
    </w:p>
    <w:p w14:paraId="70F1924F" w14:textId="73CF9A96" w:rsidR="009B6E56" w:rsidRPr="005B4A3E" w:rsidRDefault="004367A4" w:rsidP="009B6E56">
      <w:pPr>
        <w:jc w:val="center"/>
        <w:rPr>
          <w:rFonts w:ascii="Tahoma" w:hAnsi="Tahoma" w:cs="Arial"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Macerator – 1 sztuka</w:t>
      </w:r>
    </w:p>
    <w:p w14:paraId="7E86D702" w14:textId="77777777"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5F360BD" w14:textId="77777777"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14:paraId="34D2F3A0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BD9071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FF289A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469876C8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211B4B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5C4DC29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5"/>
        <w:gridCol w:w="1420"/>
        <w:gridCol w:w="2126"/>
      </w:tblGrid>
      <w:tr w:rsidR="00691AEC" w:rsidRPr="005B4A3E" w14:paraId="2BF50575" w14:textId="77777777" w:rsidTr="00A63442">
        <w:trPr>
          <w:trHeight w:val="1560"/>
          <w:tblHeader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2E2E0D78" w14:textId="77777777" w:rsidR="00691AEC" w:rsidRPr="005B4A3E" w:rsidRDefault="00691AEC" w:rsidP="00C249D0">
            <w:pPr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37C77170" w14:textId="77777777" w:rsidR="00691AEC" w:rsidRPr="005B4A3E" w:rsidRDefault="00691AEC" w:rsidP="00EF25C0">
            <w:pPr>
              <w:ind w:right="141"/>
              <w:jc w:val="center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9579C0B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Parametry wymagane (TAK) i oceniane (TAK/NIE)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0A415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71797D7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5CCE6C4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761C04E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8D245B" w:rsidRPr="005B4A3E" w14:paraId="25ECA0CE" w14:textId="77777777" w:rsidTr="00404261">
        <w:trPr>
          <w:trHeight w:val="220"/>
        </w:trPr>
        <w:tc>
          <w:tcPr>
            <w:tcW w:w="841" w:type="dxa"/>
            <w:vAlign w:val="center"/>
          </w:tcPr>
          <w:p w14:paraId="123721D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81AE7A3" w14:textId="46E00348" w:rsidR="008D245B" w:rsidRPr="004367A4" w:rsidRDefault="00404261" w:rsidP="00B4143F">
            <w:pPr>
              <w:snapToGrid w:val="0"/>
              <w:ind w:left="141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Macerator fabrycznie nowy, rok produkcji 2020</w:t>
            </w:r>
          </w:p>
        </w:tc>
        <w:tc>
          <w:tcPr>
            <w:tcW w:w="1420" w:type="dxa"/>
            <w:vAlign w:val="center"/>
          </w:tcPr>
          <w:p w14:paraId="6B353593" w14:textId="77777777" w:rsidR="008D245B" w:rsidRPr="005B4A3E" w:rsidRDefault="008D245B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3552EA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04261" w:rsidRPr="005B4A3E" w14:paraId="43958972" w14:textId="77777777" w:rsidTr="00404261">
        <w:trPr>
          <w:trHeight w:val="220"/>
        </w:trPr>
        <w:tc>
          <w:tcPr>
            <w:tcW w:w="841" w:type="dxa"/>
            <w:vAlign w:val="center"/>
          </w:tcPr>
          <w:p w14:paraId="698C9834" w14:textId="77777777" w:rsidR="00404261" w:rsidRPr="005B4A3E" w:rsidRDefault="00404261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1B8027E" w14:textId="03F7B398" w:rsidR="00404261" w:rsidRPr="00404261" w:rsidRDefault="00404261" w:rsidP="00B4143F">
            <w:pPr>
              <w:snapToGrid w:val="0"/>
              <w:ind w:left="141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Macerator przeznaczony do utylizacji jednorazowego użytku naczyń wykonanych ze specjalnie przetworzonej pulpy papierowej – kaczek, basenów itp.</w:t>
            </w:r>
          </w:p>
        </w:tc>
        <w:tc>
          <w:tcPr>
            <w:tcW w:w="1420" w:type="dxa"/>
            <w:vAlign w:val="center"/>
          </w:tcPr>
          <w:p w14:paraId="1B44826E" w14:textId="7C8A49A6" w:rsidR="00404261" w:rsidRPr="00404261" w:rsidRDefault="00404261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E4C6398" w14:textId="77777777" w:rsidR="00404261" w:rsidRPr="00404261" w:rsidRDefault="00404261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F19EC96" w14:textId="77777777" w:rsidTr="00404261">
        <w:trPr>
          <w:trHeight w:val="220"/>
        </w:trPr>
        <w:tc>
          <w:tcPr>
            <w:tcW w:w="841" w:type="dxa"/>
            <w:vAlign w:val="center"/>
          </w:tcPr>
          <w:p w14:paraId="01E1BF5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C76A23B" w14:textId="0228082F" w:rsidR="008D245B" w:rsidRPr="004367A4" w:rsidRDefault="007B7454" w:rsidP="008D245B">
            <w:pPr>
              <w:snapToGrid w:val="0"/>
              <w:ind w:left="141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Wydajność do 2 naczyń na 1 cykl</w:t>
            </w:r>
          </w:p>
        </w:tc>
        <w:tc>
          <w:tcPr>
            <w:tcW w:w="1420" w:type="dxa"/>
            <w:vAlign w:val="center"/>
          </w:tcPr>
          <w:p w14:paraId="7E3A96A9" w14:textId="77777777" w:rsidR="008D245B" w:rsidRPr="005B4A3E" w:rsidRDefault="008D245B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8B2D173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24F92CA" w14:textId="77777777" w:rsidTr="00404261">
        <w:trPr>
          <w:trHeight w:val="220"/>
        </w:trPr>
        <w:tc>
          <w:tcPr>
            <w:tcW w:w="841" w:type="dxa"/>
            <w:vAlign w:val="center"/>
          </w:tcPr>
          <w:p w14:paraId="50961F17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A33A513" w14:textId="7D91DF15" w:rsidR="008D245B" w:rsidRPr="004367A4" w:rsidRDefault="007B7454" w:rsidP="00141FD2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Obudowa: konstrukcja ze stali nierdzewnej z frontem i górną pokrywą wykonaną z wysokiej jakości tworzywa</w:t>
            </w:r>
          </w:p>
        </w:tc>
        <w:tc>
          <w:tcPr>
            <w:tcW w:w="1420" w:type="dxa"/>
            <w:vAlign w:val="center"/>
          </w:tcPr>
          <w:p w14:paraId="1A509D13" w14:textId="77777777" w:rsidR="008D245B" w:rsidRPr="005B4A3E" w:rsidRDefault="008D245B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1A6AD3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6F9E203" w14:textId="77777777" w:rsidTr="00404261">
        <w:trPr>
          <w:trHeight w:val="220"/>
        </w:trPr>
        <w:tc>
          <w:tcPr>
            <w:tcW w:w="841" w:type="dxa"/>
            <w:vAlign w:val="center"/>
          </w:tcPr>
          <w:p w14:paraId="11BEFC45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23C980D" w14:textId="4A9BBE93" w:rsidR="008D245B" w:rsidRPr="004367A4" w:rsidRDefault="007B7454" w:rsidP="00E94B7B">
            <w:pPr>
              <w:snapToGrid w:val="0"/>
              <w:ind w:left="141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 xml:space="preserve">Górna pokrywa </w:t>
            </w:r>
            <w:r w:rsidR="00E94B7B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 xml:space="preserve">z </w:t>
            </w: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uchwytem uszczelniającym komorę a także umożliwiającym automatyczne otwieranie bez użycia dłoni</w:t>
            </w:r>
          </w:p>
        </w:tc>
        <w:tc>
          <w:tcPr>
            <w:tcW w:w="1420" w:type="dxa"/>
            <w:vAlign w:val="center"/>
          </w:tcPr>
          <w:p w14:paraId="19A21FD7" w14:textId="77777777" w:rsidR="008D245B" w:rsidRPr="005B4A3E" w:rsidRDefault="008D245B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BAC2AFB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6CC1422" w14:textId="77777777" w:rsidTr="00404261">
        <w:trPr>
          <w:trHeight w:val="220"/>
        </w:trPr>
        <w:tc>
          <w:tcPr>
            <w:tcW w:w="841" w:type="dxa"/>
            <w:vAlign w:val="center"/>
          </w:tcPr>
          <w:p w14:paraId="0B604643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228BB6A" w14:textId="0B0711BE" w:rsidR="008D245B" w:rsidRPr="004367A4" w:rsidRDefault="007B7454" w:rsidP="008D245B">
            <w:pPr>
              <w:snapToGrid w:val="0"/>
              <w:ind w:left="141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Cała górna obudowa i pokrywa komory tworząca jeden element, opływowa, łatwa w czyszczeniu</w:t>
            </w:r>
          </w:p>
        </w:tc>
        <w:tc>
          <w:tcPr>
            <w:tcW w:w="1420" w:type="dxa"/>
            <w:vAlign w:val="center"/>
          </w:tcPr>
          <w:p w14:paraId="3FAA95D8" w14:textId="77777777" w:rsidR="008D245B" w:rsidRPr="005B4A3E" w:rsidRDefault="008D245B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E434C2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4BDD5C8" w14:textId="77777777" w:rsidTr="00404261">
        <w:trPr>
          <w:trHeight w:val="220"/>
        </w:trPr>
        <w:tc>
          <w:tcPr>
            <w:tcW w:w="841" w:type="dxa"/>
            <w:vAlign w:val="center"/>
          </w:tcPr>
          <w:p w14:paraId="1E2D3226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6E98E75" w14:textId="56FFDD7F" w:rsidR="008D245B" w:rsidRPr="004367A4" w:rsidRDefault="00E94B7B" w:rsidP="008D245B">
            <w:pPr>
              <w:snapToGrid w:val="0"/>
              <w:ind w:left="141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R</w:t>
            </w:r>
            <w:r w:rsidR="007B7454"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ęczne zamykanie pokrywy, bez użycia elektronicznych siłowników i czujników podczerwieni</w:t>
            </w:r>
          </w:p>
        </w:tc>
        <w:tc>
          <w:tcPr>
            <w:tcW w:w="1420" w:type="dxa"/>
            <w:vAlign w:val="center"/>
          </w:tcPr>
          <w:p w14:paraId="090AF041" w14:textId="77777777" w:rsidR="008D245B" w:rsidRPr="005B4A3E" w:rsidRDefault="008D245B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3AFA79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74F393B" w14:textId="77777777" w:rsidTr="00404261">
        <w:trPr>
          <w:trHeight w:val="220"/>
        </w:trPr>
        <w:tc>
          <w:tcPr>
            <w:tcW w:w="841" w:type="dxa"/>
            <w:vAlign w:val="center"/>
          </w:tcPr>
          <w:p w14:paraId="01BEFF6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7599AB1" w14:textId="597D84A5" w:rsidR="008D245B" w:rsidRPr="004367A4" w:rsidRDefault="007B7454" w:rsidP="00324D65">
            <w:pPr>
              <w:snapToGrid w:val="0"/>
              <w:ind w:left="141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Antybakteryjna powłoka zapobiegająca namnażaniu się bakterii na obudowie urządzenia</w:t>
            </w:r>
          </w:p>
        </w:tc>
        <w:tc>
          <w:tcPr>
            <w:tcW w:w="1420" w:type="dxa"/>
            <w:vAlign w:val="center"/>
          </w:tcPr>
          <w:p w14:paraId="63904494" w14:textId="77777777" w:rsidR="008D245B" w:rsidRPr="005B4A3E" w:rsidRDefault="008D245B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0A3CF2A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BED32B1" w14:textId="77777777" w:rsidTr="00404261">
        <w:trPr>
          <w:trHeight w:val="220"/>
        </w:trPr>
        <w:tc>
          <w:tcPr>
            <w:tcW w:w="841" w:type="dxa"/>
            <w:vAlign w:val="center"/>
          </w:tcPr>
          <w:p w14:paraId="55533E09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57FC28C" w14:textId="4F366026" w:rsidR="008D245B" w:rsidRPr="004367A4" w:rsidRDefault="007B7454" w:rsidP="00324D65">
            <w:pPr>
              <w:snapToGrid w:val="0"/>
              <w:ind w:left="141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Bęben wykonany w całości ze stali nierdzewnej</w:t>
            </w:r>
          </w:p>
        </w:tc>
        <w:tc>
          <w:tcPr>
            <w:tcW w:w="1420" w:type="dxa"/>
            <w:vAlign w:val="center"/>
          </w:tcPr>
          <w:p w14:paraId="4157688D" w14:textId="77777777" w:rsidR="008D245B" w:rsidRPr="005B4A3E" w:rsidRDefault="008D245B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152AE1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8466C89" w14:textId="77777777" w:rsidTr="00404261">
        <w:trPr>
          <w:trHeight w:val="220"/>
        </w:trPr>
        <w:tc>
          <w:tcPr>
            <w:tcW w:w="841" w:type="dxa"/>
            <w:vAlign w:val="center"/>
          </w:tcPr>
          <w:p w14:paraId="05BEB30E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94E46E5" w14:textId="3121154F" w:rsidR="008D245B" w:rsidRPr="004367A4" w:rsidRDefault="007B7454" w:rsidP="008D245B">
            <w:pPr>
              <w:snapToGrid w:val="0"/>
              <w:ind w:left="141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Zabezpieczenie włączenia – czujnik zamknięcia pokrywy, czujnik braku wody, czujnik zablokowania odpływu- zadziałanie któregokolwiek z tych czujników uniemożliwia włączenie urządzenia</w:t>
            </w:r>
          </w:p>
        </w:tc>
        <w:tc>
          <w:tcPr>
            <w:tcW w:w="1420" w:type="dxa"/>
            <w:vAlign w:val="center"/>
          </w:tcPr>
          <w:p w14:paraId="0B027EBC" w14:textId="77777777" w:rsidR="008D245B" w:rsidRPr="005B4A3E" w:rsidRDefault="008D245B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9C4A6F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748DE680" w14:textId="77777777" w:rsidTr="00404261">
        <w:trPr>
          <w:trHeight w:val="220"/>
        </w:trPr>
        <w:tc>
          <w:tcPr>
            <w:tcW w:w="841" w:type="dxa"/>
            <w:vAlign w:val="center"/>
          </w:tcPr>
          <w:p w14:paraId="5F833C74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00F65C4" w14:textId="4CAD8E2C" w:rsidR="008D245B" w:rsidRPr="004367A4" w:rsidRDefault="007B7454" w:rsidP="00141FD2">
            <w:pPr>
              <w:snapToGrid w:val="0"/>
              <w:ind w:left="141" w:right="132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Komora maceratora wyposażona w niewielkie otwory o średnicy max. 10</w:t>
            </w:r>
            <w:bookmarkStart w:id="0" w:name="_GoBack"/>
            <w:bookmarkEnd w:id="0"/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mm uniemożliwiające przedostanie się niepożądanego przedmiotu do rury kanalizacyjnej powodując zapchanie</w:t>
            </w:r>
          </w:p>
        </w:tc>
        <w:tc>
          <w:tcPr>
            <w:tcW w:w="1420" w:type="dxa"/>
            <w:vAlign w:val="center"/>
          </w:tcPr>
          <w:p w14:paraId="39BFBF8F" w14:textId="77777777" w:rsidR="008D245B" w:rsidRPr="005B4A3E" w:rsidRDefault="008D245B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A058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C24A30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F5A19DA" w14:textId="77777777" w:rsidTr="00404261">
        <w:trPr>
          <w:trHeight w:val="220"/>
        </w:trPr>
        <w:tc>
          <w:tcPr>
            <w:tcW w:w="841" w:type="dxa"/>
            <w:vAlign w:val="center"/>
          </w:tcPr>
          <w:p w14:paraId="02D0C2D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7E6651C" w14:textId="4301C325" w:rsidR="008D245B" w:rsidRPr="004367A4" w:rsidRDefault="007B7454" w:rsidP="00C71843">
            <w:pPr>
              <w:snapToGrid w:val="0"/>
              <w:ind w:left="141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Maceracja przy użyciu dwóch modułów tnąco rozrywających nie wymagających ostrzenia (dożywotnia gwarancja na moduły tnąco rozrywające)</w:t>
            </w:r>
          </w:p>
        </w:tc>
        <w:tc>
          <w:tcPr>
            <w:tcW w:w="1420" w:type="dxa"/>
            <w:vAlign w:val="center"/>
          </w:tcPr>
          <w:p w14:paraId="6CC1BCA2" w14:textId="77777777" w:rsidR="008D245B" w:rsidRPr="005B4A3E" w:rsidRDefault="008D245B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F6E8E6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3784595" w14:textId="77777777" w:rsidTr="00404261">
        <w:trPr>
          <w:trHeight w:val="220"/>
        </w:trPr>
        <w:tc>
          <w:tcPr>
            <w:tcW w:w="841" w:type="dxa"/>
            <w:vAlign w:val="center"/>
          </w:tcPr>
          <w:p w14:paraId="5FAC6E7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51715AF" w14:textId="5D9A58CD" w:rsidR="00952838" w:rsidRPr="004367A4" w:rsidRDefault="007B7454" w:rsidP="001C7F5C">
            <w:pPr>
              <w:snapToGrid w:val="0"/>
              <w:ind w:left="141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Wszystkie elementy tnące umiejscowione w głównej części komory (bezpośredni dostęp do wszystkich elementów tnących po otwarciu pokrywy, brak konieczności demontażu bębna w celu ich sprawdzenia i wyczyszczenia)</w:t>
            </w:r>
          </w:p>
        </w:tc>
        <w:tc>
          <w:tcPr>
            <w:tcW w:w="1420" w:type="dxa"/>
            <w:vAlign w:val="center"/>
          </w:tcPr>
          <w:p w14:paraId="11A7D2D6" w14:textId="77777777" w:rsidR="008D245B" w:rsidRPr="005B4A3E" w:rsidRDefault="008D245B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E5023BF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24FAF09" w14:textId="77777777" w:rsidTr="00404261">
        <w:trPr>
          <w:trHeight w:val="220"/>
        </w:trPr>
        <w:tc>
          <w:tcPr>
            <w:tcW w:w="841" w:type="dxa"/>
            <w:vAlign w:val="center"/>
          </w:tcPr>
          <w:p w14:paraId="08122DE3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C771F41" w14:textId="0C47AA64" w:rsidR="008D245B" w:rsidRPr="004367A4" w:rsidRDefault="007B7454" w:rsidP="00B4143F">
            <w:pPr>
              <w:ind w:left="152" w:right="132" w:firstLine="10"/>
              <w:jc w:val="both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 xml:space="preserve">Automatyczne uruchamianie urządzenia, funkcja „auto-start” po zamknięciu pokrywy </w:t>
            </w:r>
          </w:p>
        </w:tc>
        <w:tc>
          <w:tcPr>
            <w:tcW w:w="1420" w:type="dxa"/>
            <w:vAlign w:val="center"/>
          </w:tcPr>
          <w:p w14:paraId="40F6C686" w14:textId="77777777" w:rsidR="008D245B" w:rsidRPr="005B4A3E" w:rsidRDefault="008D245B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62AC836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B93700" w:rsidRPr="005B4A3E" w14:paraId="3C1360AB" w14:textId="77777777" w:rsidTr="00404261">
        <w:trPr>
          <w:trHeight w:val="400"/>
        </w:trPr>
        <w:tc>
          <w:tcPr>
            <w:tcW w:w="841" w:type="dxa"/>
            <w:vAlign w:val="center"/>
          </w:tcPr>
          <w:p w14:paraId="364E034B" w14:textId="77777777" w:rsidR="00B93700" w:rsidRPr="005B4A3E" w:rsidRDefault="00B93700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9E127A4" w14:textId="76B2D070" w:rsidR="00B93700" w:rsidRPr="004367A4" w:rsidRDefault="007B7454" w:rsidP="008D245B">
            <w:pPr>
              <w:snapToGrid w:val="0"/>
              <w:ind w:left="141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Zbiornik wodny znajdujący się w całości pod obudową ze stali nierdzewnej, odporny na uszkodzenia mechaniczne</w:t>
            </w:r>
          </w:p>
        </w:tc>
        <w:tc>
          <w:tcPr>
            <w:tcW w:w="1420" w:type="dxa"/>
            <w:vAlign w:val="center"/>
          </w:tcPr>
          <w:p w14:paraId="7DBA9EC8" w14:textId="1ADB86DA" w:rsidR="00B93700" w:rsidRPr="00B93700" w:rsidRDefault="004367A4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B6A678C" w14:textId="77777777" w:rsidR="00B93700" w:rsidRPr="00B93700" w:rsidRDefault="00B93700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B5042FE" w14:textId="77777777" w:rsidTr="00404261">
        <w:trPr>
          <w:trHeight w:val="400"/>
        </w:trPr>
        <w:tc>
          <w:tcPr>
            <w:tcW w:w="841" w:type="dxa"/>
            <w:vAlign w:val="center"/>
          </w:tcPr>
          <w:p w14:paraId="05FAC9EF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1218B41" w14:textId="53EADC87" w:rsidR="008D245B" w:rsidRPr="004367A4" w:rsidRDefault="007B7454" w:rsidP="00E94B7B">
            <w:pPr>
              <w:snapToGrid w:val="0"/>
              <w:ind w:left="141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Urządzenie wyposażone w uszczelkę zamontowaną na pokrywie zapewniającą szczelność komory podczas pracy</w:t>
            </w:r>
          </w:p>
        </w:tc>
        <w:tc>
          <w:tcPr>
            <w:tcW w:w="1420" w:type="dxa"/>
            <w:vAlign w:val="center"/>
          </w:tcPr>
          <w:p w14:paraId="7EE7DD47" w14:textId="79BD2D50" w:rsidR="008D245B" w:rsidRPr="005B4A3E" w:rsidRDefault="009A27DC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020F47E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367A4" w:rsidRPr="005B4A3E" w14:paraId="0BC1F4D1" w14:textId="77777777" w:rsidTr="00404261">
        <w:trPr>
          <w:trHeight w:val="400"/>
        </w:trPr>
        <w:tc>
          <w:tcPr>
            <w:tcW w:w="841" w:type="dxa"/>
            <w:vAlign w:val="center"/>
          </w:tcPr>
          <w:p w14:paraId="55559302" w14:textId="77777777" w:rsidR="004367A4" w:rsidRPr="005B4A3E" w:rsidRDefault="004367A4" w:rsidP="004367A4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EF59283" w14:textId="6178A507" w:rsidR="004367A4" w:rsidRPr="004367A4" w:rsidRDefault="004367A4" w:rsidP="004367A4">
            <w:pPr>
              <w:snapToGrid w:val="0"/>
              <w:ind w:left="141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Wymiary: 977mm wys. x 445mm głęb. x 360 mm szer. (+/- 5mm)</w:t>
            </w:r>
          </w:p>
        </w:tc>
        <w:tc>
          <w:tcPr>
            <w:tcW w:w="1420" w:type="dxa"/>
            <w:vAlign w:val="center"/>
          </w:tcPr>
          <w:p w14:paraId="3E027CD0" w14:textId="4A6B0D74" w:rsidR="004367A4" w:rsidRPr="00B93700" w:rsidRDefault="004367A4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C311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07B0D82" w14:textId="77777777" w:rsidR="004367A4" w:rsidRPr="00B93700" w:rsidRDefault="004367A4" w:rsidP="004367A4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367A4" w:rsidRPr="005B4A3E" w14:paraId="0EE17290" w14:textId="77777777" w:rsidTr="00404261">
        <w:trPr>
          <w:trHeight w:val="400"/>
        </w:trPr>
        <w:tc>
          <w:tcPr>
            <w:tcW w:w="841" w:type="dxa"/>
            <w:vAlign w:val="center"/>
          </w:tcPr>
          <w:p w14:paraId="0E8DCA35" w14:textId="77777777" w:rsidR="004367A4" w:rsidRPr="00B93700" w:rsidRDefault="004367A4" w:rsidP="004367A4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09305D4" w14:textId="32A75BD5" w:rsidR="004367A4" w:rsidRPr="004367A4" w:rsidRDefault="004367A4" w:rsidP="004367A4">
            <w:pPr>
              <w:snapToGrid w:val="0"/>
              <w:ind w:left="141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Odpływ kanalizacyjny – rura min. 38 mm</w:t>
            </w:r>
          </w:p>
        </w:tc>
        <w:tc>
          <w:tcPr>
            <w:tcW w:w="1420" w:type="dxa"/>
            <w:vAlign w:val="center"/>
          </w:tcPr>
          <w:p w14:paraId="53538728" w14:textId="07EFF5BC" w:rsidR="004367A4" w:rsidRPr="00B93700" w:rsidRDefault="004367A4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C311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674EE29" w14:textId="77777777" w:rsidR="004367A4" w:rsidRPr="00B93700" w:rsidRDefault="004367A4" w:rsidP="004367A4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367A4" w:rsidRPr="005B4A3E" w14:paraId="39F3796D" w14:textId="77777777" w:rsidTr="00404261">
        <w:trPr>
          <w:trHeight w:val="400"/>
        </w:trPr>
        <w:tc>
          <w:tcPr>
            <w:tcW w:w="841" w:type="dxa"/>
            <w:vAlign w:val="center"/>
          </w:tcPr>
          <w:p w14:paraId="160182EB" w14:textId="77777777" w:rsidR="004367A4" w:rsidRPr="00B93700" w:rsidRDefault="004367A4" w:rsidP="004367A4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30829DE" w14:textId="256479CD" w:rsidR="004367A4" w:rsidRPr="004367A4" w:rsidRDefault="004367A4" w:rsidP="004367A4">
            <w:pPr>
              <w:snapToGrid w:val="0"/>
              <w:ind w:left="141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Waga urządzenia: bez ładunku i z pustym zbiornikiem wody- do 50 kg</w:t>
            </w:r>
          </w:p>
        </w:tc>
        <w:tc>
          <w:tcPr>
            <w:tcW w:w="1420" w:type="dxa"/>
            <w:vAlign w:val="center"/>
          </w:tcPr>
          <w:p w14:paraId="7B3B01D6" w14:textId="1BB2D191" w:rsidR="004367A4" w:rsidRPr="00B93700" w:rsidRDefault="004367A4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C311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1C266EE" w14:textId="77777777" w:rsidR="004367A4" w:rsidRPr="00B93700" w:rsidRDefault="004367A4" w:rsidP="004367A4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367A4" w:rsidRPr="005B4A3E" w14:paraId="34CE389B" w14:textId="77777777" w:rsidTr="00404261">
        <w:trPr>
          <w:trHeight w:val="400"/>
        </w:trPr>
        <w:tc>
          <w:tcPr>
            <w:tcW w:w="841" w:type="dxa"/>
            <w:vAlign w:val="center"/>
          </w:tcPr>
          <w:p w14:paraId="7C022D59" w14:textId="77777777" w:rsidR="004367A4" w:rsidRPr="00B93700" w:rsidRDefault="004367A4" w:rsidP="004367A4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A92AEA2" w14:textId="346BE69D" w:rsidR="004367A4" w:rsidRPr="004367A4" w:rsidRDefault="004367A4" w:rsidP="004367A4">
            <w:pPr>
              <w:snapToGrid w:val="0"/>
              <w:ind w:left="141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Zużycie wody na jeden cykl - max 11 litrów</w:t>
            </w:r>
          </w:p>
        </w:tc>
        <w:tc>
          <w:tcPr>
            <w:tcW w:w="1420" w:type="dxa"/>
            <w:vAlign w:val="center"/>
          </w:tcPr>
          <w:p w14:paraId="68426E11" w14:textId="361E57DB" w:rsidR="004367A4" w:rsidRPr="00B93700" w:rsidRDefault="004367A4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C311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7856DB2" w14:textId="77777777" w:rsidR="004367A4" w:rsidRPr="00B93700" w:rsidRDefault="004367A4" w:rsidP="004367A4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367A4" w:rsidRPr="005B4A3E" w14:paraId="7A63E213" w14:textId="77777777" w:rsidTr="00404261">
        <w:trPr>
          <w:trHeight w:val="400"/>
        </w:trPr>
        <w:tc>
          <w:tcPr>
            <w:tcW w:w="841" w:type="dxa"/>
            <w:vAlign w:val="center"/>
          </w:tcPr>
          <w:p w14:paraId="07D16918" w14:textId="77777777" w:rsidR="004367A4" w:rsidRPr="00B93700" w:rsidRDefault="004367A4" w:rsidP="004367A4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7B95F97" w14:textId="683ADAA8" w:rsidR="004367A4" w:rsidRPr="004367A4" w:rsidRDefault="004367A4" w:rsidP="004367A4">
            <w:pPr>
              <w:snapToGrid w:val="0"/>
              <w:ind w:left="141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Czas cyklu maceracji - max 65 sekund</w:t>
            </w:r>
          </w:p>
        </w:tc>
        <w:tc>
          <w:tcPr>
            <w:tcW w:w="1420" w:type="dxa"/>
            <w:vAlign w:val="center"/>
          </w:tcPr>
          <w:p w14:paraId="6D94DB3A" w14:textId="451D3E88" w:rsidR="004367A4" w:rsidRPr="00B93700" w:rsidRDefault="004367A4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C311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2AB22D4" w14:textId="77777777" w:rsidR="004367A4" w:rsidRPr="00B93700" w:rsidRDefault="004367A4" w:rsidP="004367A4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367A4" w:rsidRPr="005B4A3E" w14:paraId="1F331B67" w14:textId="77777777" w:rsidTr="00404261">
        <w:trPr>
          <w:trHeight w:val="400"/>
        </w:trPr>
        <w:tc>
          <w:tcPr>
            <w:tcW w:w="841" w:type="dxa"/>
            <w:vAlign w:val="center"/>
          </w:tcPr>
          <w:p w14:paraId="54E536A5" w14:textId="77777777" w:rsidR="004367A4" w:rsidRPr="00B93700" w:rsidRDefault="004367A4" w:rsidP="004367A4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86E3453" w14:textId="04946C59" w:rsidR="004367A4" w:rsidRPr="004367A4" w:rsidRDefault="004367A4" w:rsidP="004367A4">
            <w:pPr>
              <w:snapToGrid w:val="0"/>
              <w:ind w:left="141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Napięcie zasilania: 230V</w:t>
            </w:r>
          </w:p>
        </w:tc>
        <w:tc>
          <w:tcPr>
            <w:tcW w:w="1420" w:type="dxa"/>
            <w:vAlign w:val="center"/>
          </w:tcPr>
          <w:p w14:paraId="36DA52EF" w14:textId="0DF4B64F" w:rsidR="004367A4" w:rsidRPr="00B93700" w:rsidRDefault="004367A4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C311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0AC5B2F" w14:textId="77777777" w:rsidR="004367A4" w:rsidRPr="00B93700" w:rsidRDefault="004367A4" w:rsidP="004367A4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367A4" w:rsidRPr="005B4A3E" w14:paraId="0E20EBDB" w14:textId="77777777" w:rsidTr="00404261">
        <w:trPr>
          <w:trHeight w:val="400"/>
        </w:trPr>
        <w:tc>
          <w:tcPr>
            <w:tcW w:w="841" w:type="dxa"/>
            <w:vAlign w:val="center"/>
          </w:tcPr>
          <w:p w14:paraId="75790711" w14:textId="77777777" w:rsidR="004367A4" w:rsidRPr="00B93700" w:rsidRDefault="004367A4" w:rsidP="004367A4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F11114F" w14:textId="023339F0" w:rsidR="004367A4" w:rsidRPr="004367A4" w:rsidRDefault="004367A4" w:rsidP="004367A4">
            <w:pPr>
              <w:snapToGrid w:val="0"/>
              <w:ind w:left="141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Moc silnika max. 485 W</w:t>
            </w:r>
          </w:p>
        </w:tc>
        <w:tc>
          <w:tcPr>
            <w:tcW w:w="1420" w:type="dxa"/>
            <w:vAlign w:val="center"/>
          </w:tcPr>
          <w:p w14:paraId="0CD1E08A" w14:textId="0002B272" w:rsidR="004367A4" w:rsidRPr="00B93700" w:rsidRDefault="004367A4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C311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A9FC3A1" w14:textId="77777777" w:rsidR="004367A4" w:rsidRPr="00B93700" w:rsidRDefault="004367A4" w:rsidP="004367A4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367A4" w:rsidRPr="005B4A3E" w14:paraId="68C7B0CC" w14:textId="77777777" w:rsidTr="00404261">
        <w:trPr>
          <w:trHeight w:val="400"/>
        </w:trPr>
        <w:tc>
          <w:tcPr>
            <w:tcW w:w="841" w:type="dxa"/>
            <w:vAlign w:val="center"/>
          </w:tcPr>
          <w:p w14:paraId="43FDB464" w14:textId="77777777" w:rsidR="004367A4" w:rsidRPr="00B93700" w:rsidRDefault="004367A4" w:rsidP="004367A4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6FE43E8" w14:textId="7FA86B49" w:rsidR="004367A4" w:rsidRPr="004367A4" w:rsidRDefault="004367A4" w:rsidP="004367A4">
            <w:pPr>
              <w:snapToGrid w:val="0"/>
              <w:ind w:left="141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Aktualny dokument dopuszczający do obrotu - CE</w:t>
            </w:r>
          </w:p>
        </w:tc>
        <w:tc>
          <w:tcPr>
            <w:tcW w:w="1420" w:type="dxa"/>
            <w:vAlign w:val="center"/>
          </w:tcPr>
          <w:p w14:paraId="1380047C" w14:textId="0284664E" w:rsidR="004367A4" w:rsidRPr="00B93700" w:rsidRDefault="004367A4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C311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138BD6C" w14:textId="77777777" w:rsidR="004367A4" w:rsidRPr="00B93700" w:rsidRDefault="004367A4" w:rsidP="004367A4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367A4" w:rsidRPr="005B4A3E" w14:paraId="403A3EC7" w14:textId="77777777" w:rsidTr="00404261">
        <w:trPr>
          <w:trHeight w:val="400"/>
        </w:trPr>
        <w:tc>
          <w:tcPr>
            <w:tcW w:w="841" w:type="dxa"/>
            <w:vAlign w:val="center"/>
          </w:tcPr>
          <w:p w14:paraId="1224330F" w14:textId="77777777" w:rsidR="004367A4" w:rsidRPr="00B93700" w:rsidRDefault="004367A4" w:rsidP="004367A4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1C7835E" w14:textId="1A165352" w:rsidR="004367A4" w:rsidRPr="004367A4" w:rsidRDefault="004367A4" w:rsidP="004367A4">
            <w:pPr>
              <w:snapToGrid w:val="0"/>
              <w:ind w:left="141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Możliwość stosowania naczyń różnych producentów w okresie gwarancji</w:t>
            </w:r>
          </w:p>
        </w:tc>
        <w:tc>
          <w:tcPr>
            <w:tcW w:w="1420" w:type="dxa"/>
            <w:vAlign w:val="center"/>
          </w:tcPr>
          <w:p w14:paraId="2E077A7A" w14:textId="2C557C3B" w:rsidR="004367A4" w:rsidRPr="00B93700" w:rsidRDefault="004367A4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C311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FF25F2D" w14:textId="77777777" w:rsidR="004367A4" w:rsidRPr="00B93700" w:rsidRDefault="004367A4" w:rsidP="004367A4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4367A4" w:rsidRPr="005B4A3E" w14:paraId="4BA68F6F" w14:textId="77777777" w:rsidTr="00404261">
        <w:trPr>
          <w:trHeight w:val="400"/>
        </w:trPr>
        <w:tc>
          <w:tcPr>
            <w:tcW w:w="841" w:type="dxa"/>
            <w:vAlign w:val="center"/>
          </w:tcPr>
          <w:p w14:paraId="0CC1139D" w14:textId="77777777" w:rsidR="004367A4" w:rsidRPr="00B93700" w:rsidRDefault="004367A4" w:rsidP="004367A4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61A2900" w14:textId="741AF9B0" w:rsidR="004367A4" w:rsidRPr="004367A4" w:rsidRDefault="004367A4" w:rsidP="00E94B7B">
            <w:pPr>
              <w:snapToGrid w:val="0"/>
              <w:ind w:left="141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4367A4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 xml:space="preserve">Autoryzowany serwis na terenie Polski, </w:t>
            </w:r>
            <w:r w:rsidRPr="009C174A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 xml:space="preserve">bezpłatny w okresie gwarancji, </w:t>
            </w:r>
          </w:p>
        </w:tc>
        <w:tc>
          <w:tcPr>
            <w:tcW w:w="1420" w:type="dxa"/>
            <w:vAlign w:val="center"/>
          </w:tcPr>
          <w:p w14:paraId="14A3E355" w14:textId="668BA618" w:rsidR="004367A4" w:rsidRPr="00B93700" w:rsidRDefault="004367A4" w:rsidP="00404261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6C311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E54F0CB" w14:textId="77777777" w:rsidR="004367A4" w:rsidRPr="00B93700" w:rsidRDefault="004367A4" w:rsidP="004367A4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</w:tbl>
    <w:p w14:paraId="23181A81" w14:textId="77777777" w:rsidR="00142E45" w:rsidRPr="005B4A3E" w:rsidRDefault="00142E45">
      <w:pPr>
        <w:rPr>
          <w:noProof/>
        </w:rPr>
      </w:pPr>
    </w:p>
    <w:p w14:paraId="6EBD9400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14:paraId="79E3B0FB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14:paraId="2F0981D9" w14:textId="77777777" w:rsidR="005C1D3F" w:rsidRPr="005B4A3E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W kolumnie „Parametry wymagane i oceniane” w zakresie:</w:t>
      </w:r>
    </w:p>
    <w:p w14:paraId="1AC734A1" w14:textId="77777777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- Parametrów wymaganych umieszczono „TAK, podać/opisać” wpisanie odpowiedzi NIE lub pozostawienie pola pustego czyli brak odpowiedzi oznacza niespełnienie wymaganych przez Zamawiającego parametrów, a oferta Wykonawcy podlegać będzie odrzuceniu. </w:t>
      </w:r>
    </w:p>
    <w:p w14:paraId="56C98133" w14:textId="77777777"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E2D0E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14:paraId="0B6E52E7" w14:textId="77777777"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14:paraId="226F2570" w14:textId="77777777"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1CFBF209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08810D87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 iż dostarczymy na swój koszt materiały potrzebne do sprawdzenia czy przedmiot zamówienia funkcjonuje prawidłowo</w:t>
      </w:r>
      <w:r w:rsidR="006A7DD1">
        <w:rPr>
          <w:rFonts w:ascii="Tahoma" w:hAnsi="Tahoma" w:cs="Arial"/>
          <w:noProof/>
          <w:sz w:val="20"/>
          <w:szCs w:val="20"/>
        </w:rPr>
        <w:t>.</w:t>
      </w:r>
    </w:p>
    <w:p w14:paraId="59F0A7BE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zamówienia są ze sobą kompatybilne.</w:t>
      </w:r>
    </w:p>
    <w:p w14:paraId="00600A9B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pełną opiekę serwisową w okresie trwania gwarancji, w tym bieżącą konserwację oraz zobowiązuje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my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się do przeprowadzenia przeglądów serwisowych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w całym okresie trwania gwarancji zgodnie z zaleceniami producenta, które zapewnią jego prawidłowe funkcjonowanie. Koszt przeglądów gwarancyjnych,  utrzymania sprawności </w:t>
      </w:r>
      <w:r w:rsidR="006A7DD1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jego naprawy w przypadku awarii zastał wliczony w cenę oferty przetargowej wraz z kosztami dojazd techników/ serwisantów do siedziby Zamawiającego.</w:t>
      </w:r>
    </w:p>
    <w:p w14:paraId="7F8382F8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przy dostawie przedmiotu zamówienia Użytkownikowi zostanie dostarczona:</w:t>
      </w:r>
    </w:p>
    <w:p w14:paraId="734459CE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instrukcja obsługi w języku polskim (CD lub pisemna), </w:t>
      </w:r>
    </w:p>
    <w:p w14:paraId="203629DA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dokumenty dopuszczające </w:t>
      </w:r>
      <w:r w:rsidR="00C00ED5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>wyposażenie</w:t>
      </w: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 do obrotu i użytkowania na terenie gospodarczym UE </w:t>
      </w: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lastRenderedPageBreak/>
        <w:t>oraz potwierdzające zgodność z normami UE,</w:t>
      </w:r>
    </w:p>
    <w:p w14:paraId="58F046F7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karta gwarancyjna</w:t>
      </w:r>
      <w:r w:rsidRPr="005B4A3E">
        <w:rPr>
          <w:rFonts w:ascii="Tahoma" w:hAnsi="Tahoma" w:cs="Arial"/>
          <w:noProof/>
          <w:sz w:val="20"/>
          <w:szCs w:val="20"/>
        </w:rPr>
        <w:t>,</w:t>
      </w:r>
    </w:p>
    <w:p w14:paraId="14DF6978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wykaz polecanych i autoryzowanych przez producenta serwisów technicznych, </w:t>
      </w:r>
    </w:p>
    <w:p w14:paraId="59DDDE1C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Paszport techniczny (karta techniczna) będzie dostarczona wraz z 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wyposażeniem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przy czym zawierać będzie (minimum) poniższe dane:</w:t>
      </w:r>
    </w:p>
    <w:p w14:paraId="2F9EB6E2" w14:textId="77777777" w:rsidR="005C1D3F" w:rsidRPr="005B4A3E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pl-PL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nazwa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pozwalająca zidentyfikować przeznaczenie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</w:t>
      </w:r>
    </w:p>
    <w:p w14:paraId="76DAC65A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en-US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nazwa producenta,</w:t>
      </w:r>
    </w:p>
    <w:p w14:paraId="41F86B1F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typ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numer seryjny, </w:t>
      </w:r>
    </w:p>
    <w:p w14:paraId="72326AFC" w14:textId="77777777" w:rsidR="005C1D3F" w:rsidRPr="005B4A3E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14:paraId="133F46E0" w14:textId="77777777" w:rsidR="005C1D3F" w:rsidRPr="005B4A3E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14:paraId="7D8EC6A1" w14:textId="70B893E8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uruchomienie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przeprowadzenie testu (bezpieczeństwa elektrycznego</w:t>
      </w:r>
      <w:r w:rsidR="005C72BA">
        <w:rPr>
          <w:rFonts w:ascii="Tahoma" w:hAnsi="Tahoma" w:cs="Arial"/>
          <w:noProof/>
          <w:spacing w:val="-4"/>
          <w:sz w:val="20"/>
          <w:szCs w:val="20"/>
        </w:rPr>
        <w:t xml:space="preserve"> - </w:t>
      </w:r>
      <w:r w:rsidR="00982932">
        <w:rPr>
          <w:rFonts w:ascii="Tahoma" w:hAnsi="Tahoma" w:cs="Arial"/>
          <w:noProof/>
          <w:spacing w:val="-4"/>
          <w:sz w:val="20"/>
          <w:szCs w:val="20"/>
        </w:rPr>
        <w:t>jeśli dotyczy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), </w:t>
      </w:r>
    </w:p>
    <w:p w14:paraId="696704B9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poświadczenie, że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jest sprawne i bezpieczne w użytkowaniu, </w:t>
      </w:r>
    </w:p>
    <w:p w14:paraId="302D1F53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 wykonania powyższych czynności, </w:t>
      </w:r>
    </w:p>
    <w:p w14:paraId="4E177F21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datę, do której powinien zostać wykonany następny okresowy przegląd techniczny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.</w:t>
      </w:r>
    </w:p>
    <w:p w14:paraId="7674F5DE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14:paraId="00094089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DFD770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FCCF8C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571B83F" w14:textId="77777777"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14:paraId="26B638C2" w14:textId="77777777"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14:paraId="37AC254C" w14:textId="77777777"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14:paraId="621F9EA3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7215BEBC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4743253D" w14:textId="77777777"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14:paraId="75F86136" w14:textId="77777777" w:rsidR="00CF58C5" w:rsidRPr="005B4A3E" w:rsidRDefault="00CF58C5" w:rsidP="00CF58C5">
      <w:pPr>
        <w:rPr>
          <w:rFonts w:ascii="Tahoma" w:hAnsi="Tahoma" w:cs="Tahoma"/>
          <w:noProof/>
          <w:sz w:val="20"/>
          <w:szCs w:val="20"/>
        </w:rPr>
      </w:pPr>
    </w:p>
    <w:sectPr w:rsidR="00CF58C5" w:rsidRPr="005B4A3E" w:rsidSect="001C4E26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31694"/>
    <w:rsid w:val="00092ED2"/>
    <w:rsid w:val="000C5792"/>
    <w:rsid w:val="00141FD2"/>
    <w:rsid w:val="00142E45"/>
    <w:rsid w:val="001572A2"/>
    <w:rsid w:val="001740CD"/>
    <w:rsid w:val="001C4E26"/>
    <w:rsid w:val="001C7F5C"/>
    <w:rsid w:val="001D4EFF"/>
    <w:rsid w:val="001F5BA3"/>
    <w:rsid w:val="00243FFE"/>
    <w:rsid w:val="00250690"/>
    <w:rsid w:val="002F19AB"/>
    <w:rsid w:val="00304A2C"/>
    <w:rsid w:val="003119C5"/>
    <w:rsid w:val="00313C14"/>
    <w:rsid w:val="00321601"/>
    <w:rsid w:val="00324D65"/>
    <w:rsid w:val="00336F3D"/>
    <w:rsid w:val="00373E2D"/>
    <w:rsid w:val="003D1CEB"/>
    <w:rsid w:val="004029A3"/>
    <w:rsid w:val="00404261"/>
    <w:rsid w:val="004367A4"/>
    <w:rsid w:val="00442E3B"/>
    <w:rsid w:val="00463A3D"/>
    <w:rsid w:val="004826A3"/>
    <w:rsid w:val="004B58D5"/>
    <w:rsid w:val="005049D1"/>
    <w:rsid w:val="00510D84"/>
    <w:rsid w:val="005329A6"/>
    <w:rsid w:val="00562BE3"/>
    <w:rsid w:val="00594E12"/>
    <w:rsid w:val="005B1062"/>
    <w:rsid w:val="005B4A3E"/>
    <w:rsid w:val="005C1D3F"/>
    <w:rsid w:val="005C72BA"/>
    <w:rsid w:val="005F3E30"/>
    <w:rsid w:val="00633769"/>
    <w:rsid w:val="00653FD4"/>
    <w:rsid w:val="00661393"/>
    <w:rsid w:val="00683780"/>
    <w:rsid w:val="00691AEC"/>
    <w:rsid w:val="006A7DD1"/>
    <w:rsid w:val="006B592D"/>
    <w:rsid w:val="006E3A04"/>
    <w:rsid w:val="00704FCA"/>
    <w:rsid w:val="00731CAA"/>
    <w:rsid w:val="00754B34"/>
    <w:rsid w:val="007624E7"/>
    <w:rsid w:val="007B33ED"/>
    <w:rsid w:val="007B7454"/>
    <w:rsid w:val="007D09FF"/>
    <w:rsid w:val="007F1370"/>
    <w:rsid w:val="008141A3"/>
    <w:rsid w:val="00853BF0"/>
    <w:rsid w:val="0085432C"/>
    <w:rsid w:val="0087484F"/>
    <w:rsid w:val="008758B6"/>
    <w:rsid w:val="00884BEC"/>
    <w:rsid w:val="008B5A29"/>
    <w:rsid w:val="008C2C14"/>
    <w:rsid w:val="008D245B"/>
    <w:rsid w:val="008E5103"/>
    <w:rsid w:val="009121A8"/>
    <w:rsid w:val="009210B3"/>
    <w:rsid w:val="0092633B"/>
    <w:rsid w:val="00936284"/>
    <w:rsid w:val="00952838"/>
    <w:rsid w:val="00982932"/>
    <w:rsid w:val="009A27DC"/>
    <w:rsid w:val="009B4824"/>
    <w:rsid w:val="009B5F88"/>
    <w:rsid w:val="009B6E56"/>
    <w:rsid w:val="009C100C"/>
    <w:rsid w:val="009C174A"/>
    <w:rsid w:val="009F0FD3"/>
    <w:rsid w:val="00A04DCF"/>
    <w:rsid w:val="00A16979"/>
    <w:rsid w:val="00A25183"/>
    <w:rsid w:val="00A63442"/>
    <w:rsid w:val="00A71E1E"/>
    <w:rsid w:val="00AD27A6"/>
    <w:rsid w:val="00AD3F85"/>
    <w:rsid w:val="00AE2BB0"/>
    <w:rsid w:val="00AF496F"/>
    <w:rsid w:val="00B079F5"/>
    <w:rsid w:val="00B141B9"/>
    <w:rsid w:val="00B4143F"/>
    <w:rsid w:val="00B606CF"/>
    <w:rsid w:val="00B6555A"/>
    <w:rsid w:val="00B774AA"/>
    <w:rsid w:val="00B93700"/>
    <w:rsid w:val="00BD0394"/>
    <w:rsid w:val="00BD4573"/>
    <w:rsid w:val="00C00ED5"/>
    <w:rsid w:val="00C249D0"/>
    <w:rsid w:val="00C42D3E"/>
    <w:rsid w:val="00C6783C"/>
    <w:rsid w:val="00C71843"/>
    <w:rsid w:val="00C71A38"/>
    <w:rsid w:val="00C75F1B"/>
    <w:rsid w:val="00C76ECA"/>
    <w:rsid w:val="00CD37A1"/>
    <w:rsid w:val="00CE31C0"/>
    <w:rsid w:val="00CF58C5"/>
    <w:rsid w:val="00D760B6"/>
    <w:rsid w:val="00D84AC5"/>
    <w:rsid w:val="00D9169B"/>
    <w:rsid w:val="00E518BB"/>
    <w:rsid w:val="00E60CDE"/>
    <w:rsid w:val="00E94B7B"/>
    <w:rsid w:val="00EE2D0E"/>
    <w:rsid w:val="00F25232"/>
    <w:rsid w:val="00F67A3E"/>
    <w:rsid w:val="00F8321C"/>
    <w:rsid w:val="00F87AF6"/>
    <w:rsid w:val="00FA7A92"/>
    <w:rsid w:val="00FB6743"/>
    <w:rsid w:val="00FD4C4B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9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7B74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B4C23-1227-4678-9E37-51259305E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820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Magdalena Kołdon</cp:lastModifiedBy>
  <cp:revision>46</cp:revision>
  <cp:lastPrinted>2020-06-18T10:37:00Z</cp:lastPrinted>
  <dcterms:created xsi:type="dcterms:W3CDTF">2019-12-12T15:42:00Z</dcterms:created>
  <dcterms:modified xsi:type="dcterms:W3CDTF">2020-11-05T07:36:00Z</dcterms:modified>
</cp:coreProperties>
</file>